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7058D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4A064E">
        <w:rPr>
          <w:rFonts w:asciiTheme="minorHAnsi" w:hAnsiTheme="minorHAnsi" w:cstheme="minorHAnsi"/>
          <w:b/>
          <w:bCs/>
          <w:sz w:val="22"/>
          <w:szCs w:val="22"/>
          <w:u w:val="single"/>
        </w:rPr>
        <w:t>ZSIBVÁSÁR HÁZIREND</w:t>
      </w:r>
    </w:p>
    <w:p w14:paraId="602CB9ED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 területére történő belépéssel a látogató elfogadja a piaci rendtartásban </w:t>
      </w:r>
      <w:r>
        <w:rPr>
          <w:rFonts w:asciiTheme="minorHAnsi" w:hAnsiTheme="minorHAnsi" w:cstheme="minorHAnsi"/>
          <w:sz w:val="22"/>
          <w:szCs w:val="22"/>
        </w:rPr>
        <w:t xml:space="preserve">és a házirendben </w:t>
      </w:r>
      <w:r w:rsidRPr="004A064E">
        <w:rPr>
          <w:rFonts w:asciiTheme="minorHAnsi" w:hAnsiTheme="minorHAnsi" w:cstheme="minorHAnsi"/>
          <w:sz w:val="22"/>
          <w:szCs w:val="22"/>
        </w:rPr>
        <w:t xml:space="preserve">foglaltakat. </w:t>
      </w:r>
    </w:p>
    <w:p w14:paraId="2EE5B2C8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 területén található asztalokat és árusítóhelyeket mind a kereskedők </w:t>
      </w:r>
      <w:r>
        <w:rPr>
          <w:rFonts w:asciiTheme="minorHAnsi" w:hAnsiTheme="minorHAnsi" w:cstheme="minorHAnsi"/>
          <w:sz w:val="22"/>
          <w:szCs w:val="22"/>
        </w:rPr>
        <w:t xml:space="preserve">(magánszemélyek, jogi személyek, jogi személyiség nélküli egyéb társaságok) </w:t>
      </w:r>
      <w:r w:rsidRPr="004A064E">
        <w:rPr>
          <w:rFonts w:asciiTheme="minorHAnsi" w:hAnsiTheme="minorHAnsi" w:cstheme="minorHAnsi"/>
          <w:sz w:val="22"/>
          <w:szCs w:val="22"/>
        </w:rPr>
        <w:t xml:space="preserve">csak ELŐZETES </w:t>
      </w:r>
      <w:r>
        <w:rPr>
          <w:rFonts w:asciiTheme="minorHAnsi" w:hAnsiTheme="minorHAnsi" w:cstheme="minorHAnsi"/>
          <w:sz w:val="22"/>
          <w:szCs w:val="22"/>
        </w:rPr>
        <w:t xml:space="preserve">ONLINE </w:t>
      </w:r>
      <w:r w:rsidRPr="004A064E">
        <w:rPr>
          <w:rFonts w:asciiTheme="minorHAnsi" w:hAnsiTheme="minorHAnsi" w:cstheme="minorHAnsi"/>
          <w:sz w:val="22"/>
          <w:szCs w:val="22"/>
        </w:rPr>
        <w:t>REGISZTRÁCIÓ UTÁN, a HELYPÉNZSZEDŐ BIZTONSÁGI ŐRÖK ÁLTAL KIJELÖLT HELYEN, helyjegy megváltásával vehetik igénybe.</w:t>
      </w:r>
      <w:r>
        <w:rPr>
          <w:rFonts w:asciiTheme="minorHAnsi" w:hAnsiTheme="minorHAnsi" w:cstheme="minorHAnsi"/>
          <w:sz w:val="22"/>
          <w:szCs w:val="22"/>
        </w:rPr>
        <w:t xml:space="preserve"> Az online regisztráció a zsibvásár hetén hétfő 00.00 órától csütörtök 24.00 óráig lehetséges. Csak a regisztrált, visszaigazolt, és az adatait a helyszínen igazoló árus jogosult a zsibvásáron való árusításra. A zsibvásáron való részvétel jogát átruházni nem lehet. Aki személyazonosságát a belépéskor igazolni nem tudja, vagy nem kívánja, az nem jogosult belépni a zsibvásár területére.</w:t>
      </w:r>
    </w:p>
    <w:p w14:paraId="3D087BE5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3.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zsibvásáron a helyfoglalás, áru lerakása csak az üzemeltető által meghatározott rend szerint történhet. Maximálisan </w:t>
      </w:r>
      <w:r>
        <w:rPr>
          <w:rFonts w:asciiTheme="minorHAnsi" w:hAnsiTheme="minorHAnsi" w:cstheme="minorHAnsi"/>
          <w:sz w:val="22"/>
          <w:szCs w:val="22"/>
        </w:rPr>
        <w:t>elfoglalható maximális</w:t>
      </w:r>
      <w:r w:rsidRPr="004A064E">
        <w:rPr>
          <w:rFonts w:asciiTheme="minorHAnsi" w:hAnsiTheme="minorHAnsi" w:cstheme="minorHAnsi"/>
          <w:sz w:val="22"/>
          <w:szCs w:val="22"/>
        </w:rPr>
        <w:t xml:space="preserve"> asztalfelület 5 m</w:t>
      </w:r>
      <w:r w:rsidRPr="0062271C">
        <w:rPr>
          <w:rFonts w:asciiTheme="minorHAnsi" w:hAnsiTheme="minorHAnsi" w:cstheme="minorHAnsi"/>
          <w:sz w:val="22"/>
          <w:szCs w:val="22"/>
          <w:vertAlign w:val="superscript"/>
        </w:rPr>
        <w:t>2</w:t>
      </w:r>
      <w:r w:rsidRPr="004A064E">
        <w:rPr>
          <w:rFonts w:asciiTheme="minorHAnsi" w:hAnsiTheme="minorHAnsi" w:cstheme="minorHAnsi"/>
          <w:sz w:val="22"/>
          <w:szCs w:val="22"/>
        </w:rPr>
        <w:t>.</w:t>
      </w:r>
    </w:p>
    <w:p w14:paraId="0985E6D9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4. </w:t>
      </w:r>
      <w:r w:rsidRPr="004A064E">
        <w:rPr>
          <w:rFonts w:asciiTheme="minorHAnsi" w:hAnsiTheme="minorHAnsi" w:cstheme="minorHAnsi"/>
          <w:sz w:val="22"/>
          <w:szCs w:val="22"/>
        </w:rPr>
        <w:t>A zsibvásár területére járművel behajtani TILOS. A zsibvásáron részt vevő árusok a termékeiket az asztalokra</w:t>
      </w:r>
      <w:r>
        <w:rPr>
          <w:rFonts w:asciiTheme="minorHAnsi" w:hAnsiTheme="minorHAnsi" w:cstheme="minorHAnsi"/>
          <w:sz w:val="22"/>
          <w:szCs w:val="22"/>
        </w:rPr>
        <w:t xml:space="preserve"> az adott napon, reggel</w:t>
      </w:r>
      <w:r w:rsidRPr="004A064E">
        <w:rPr>
          <w:rFonts w:asciiTheme="minorHAnsi" w:hAnsiTheme="minorHAnsi" w:cstheme="minorHAnsi"/>
          <w:sz w:val="22"/>
          <w:szCs w:val="22"/>
        </w:rPr>
        <w:t xml:space="preserve"> 5-6 óra között szállíthatják be, valamint </w:t>
      </w:r>
      <w:r>
        <w:rPr>
          <w:rFonts w:asciiTheme="minorHAnsi" w:hAnsiTheme="minorHAnsi" w:cstheme="minorHAnsi"/>
          <w:sz w:val="22"/>
          <w:szCs w:val="22"/>
        </w:rPr>
        <w:t xml:space="preserve">ugyanezen napon </w:t>
      </w:r>
      <w:r w:rsidRPr="004A064E">
        <w:rPr>
          <w:rFonts w:asciiTheme="minorHAnsi" w:hAnsiTheme="minorHAnsi" w:cstheme="minorHAnsi"/>
          <w:sz w:val="22"/>
          <w:szCs w:val="22"/>
        </w:rPr>
        <w:t>11-12 óra között üríthetik ki. A szállítással nem akadályozhatják és nem zavarhatják más árus</w:t>
      </w:r>
      <w:r>
        <w:rPr>
          <w:rFonts w:asciiTheme="minorHAnsi" w:hAnsiTheme="minorHAnsi" w:cstheme="minorHAnsi"/>
          <w:sz w:val="22"/>
          <w:szCs w:val="22"/>
        </w:rPr>
        <w:t>ok,</w:t>
      </w:r>
      <w:r w:rsidRPr="004A064E">
        <w:rPr>
          <w:rFonts w:asciiTheme="minorHAnsi" w:hAnsiTheme="minorHAnsi" w:cstheme="minorHAnsi"/>
          <w:sz w:val="22"/>
          <w:szCs w:val="22"/>
        </w:rPr>
        <w:t xml:space="preserve"> illetve a vásárlók mozgását.</w:t>
      </w:r>
    </w:p>
    <w:p w14:paraId="70F5C076" w14:textId="77777777" w:rsidR="00524B0C" w:rsidRPr="004A064E" w:rsidRDefault="00524B0C" w:rsidP="00524B0C">
      <w:p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Pr="004A064E">
        <w:rPr>
          <w:rFonts w:cstheme="minorHAnsi"/>
        </w:rPr>
        <w:t xml:space="preserve">A zsibvásár és a Vásárcsarnok egész területén csak asztalról történő árusítás lehetséges, földről történő árusítás tilos. Kivételt képeznek ez alól a nehéz tárgyak (pl. fűnyíró, bútor, kerékpár, 100kg-ot meghaladó </w:t>
      </w:r>
      <w:r>
        <w:rPr>
          <w:rFonts w:cstheme="minorHAnsi"/>
        </w:rPr>
        <w:t xml:space="preserve">súlyú </w:t>
      </w:r>
      <w:r w:rsidRPr="004A064E">
        <w:rPr>
          <w:rFonts w:cstheme="minorHAnsi"/>
        </w:rPr>
        <w:t xml:space="preserve">gépek), melyeket csak a közúton elhelyezkedő, felfestett területen lehet árusítani, a Barátság út felőli sorokban. A közúton elhelyezkedő, felfestett területen egyéb termékek árusítása csak saját, hozott asztalról (pl. kempingasztal, sörpad) lehetséges. Az asztal mérete nem haladhatja meg a foglalt hely méretét, ellenkező esetben </w:t>
      </w:r>
      <w:r>
        <w:rPr>
          <w:rFonts w:cstheme="minorHAnsi"/>
        </w:rPr>
        <w:t>minden további,</w:t>
      </w:r>
      <w:r w:rsidRPr="004A064E">
        <w:rPr>
          <w:rFonts w:cstheme="minorHAnsi"/>
        </w:rPr>
        <w:t xml:space="preserve"> megkezdett négyzetméterért fizetni kell. Aki szabálytalan kipakolással az asztalon túl nyúlóan nagyobb vagy több árusító helyet foglal el</w:t>
      </w:r>
      <w:r>
        <w:rPr>
          <w:rFonts w:cstheme="minorHAnsi"/>
        </w:rPr>
        <w:t xml:space="preserve"> az</w:t>
      </w:r>
      <w:r w:rsidRPr="004A064E">
        <w:rPr>
          <w:rFonts w:cstheme="minorHAnsi"/>
        </w:rPr>
        <w:t xml:space="preserve"> pótdíj fizetésére kötele</w:t>
      </w:r>
      <w:r>
        <w:rPr>
          <w:rFonts w:cstheme="minorHAnsi"/>
        </w:rPr>
        <w:t>s, egyben kötelezhető – a pótdíj kiszabásán felül a helyszín elhagyására</w:t>
      </w:r>
      <w:r w:rsidRPr="004A064E">
        <w:rPr>
          <w:rFonts w:cstheme="minorHAnsi"/>
        </w:rPr>
        <w:t>. Az intézmény által fenntartott vásárokon és piacokon a pótdíj mértéke</w:t>
      </w:r>
      <w:r>
        <w:rPr>
          <w:rFonts w:cstheme="minorHAnsi"/>
        </w:rPr>
        <w:t xml:space="preserve"> a pótdíj fizetésére köteles kereskedő által az adott napi árusítás után fizetett, vagy fizetendő </w:t>
      </w:r>
      <w:r w:rsidRPr="004A064E">
        <w:rPr>
          <w:rFonts w:cstheme="minorHAnsi"/>
        </w:rPr>
        <w:t>napi helypénz</w:t>
      </w:r>
      <w:r>
        <w:rPr>
          <w:rFonts w:cstheme="minorHAnsi"/>
        </w:rPr>
        <w:t>ének</w:t>
      </w:r>
      <w:r w:rsidRPr="004A064E">
        <w:rPr>
          <w:rFonts w:cstheme="minorHAnsi"/>
        </w:rPr>
        <w:t xml:space="preserve"> tízszerese. </w:t>
      </w:r>
    </w:p>
    <w:p w14:paraId="1EE56076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6. </w:t>
      </w:r>
      <w:r w:rsidRPr="004A064E">
        <w:rPr>
          <w:rFonts w:asciiTheme="minorHAnsi" w:hAnsiTheme="minorHAnsi" w:cstheme="minorHAnsi"/>
          <w:sz w:val="22"/>
          <w:szCs w:val="22"/>
        </w:rPr>
        <w:t>Nem használhatók árusításra a közlekedő útvonalak. Tilos a zsibvásár közlekedési útjait áruval vagy göngyöleggel eltorlaszolni, a parkolásra kijelölt területen kívül parkolni. Az anyag- illetve árumozgató eszközöket a vásár területéről a vásár nyitvatartási ideje alatt el kell szállítani. Tilos a vásárt, a többi árust vásárlásban, mozgásban akadályozni.</w:t>
      </w:r>
    </w:p>
    <w:p w14:paraId="60B2506E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7.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zsibvásáron a következő termékek árusítása tilos: </w:t>
      </w:r>
    </w:p>
    <w:p w14:paraId="33C46354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a) nemesfém és az abból készült ékszer, drágakő,</w:t>
      </w:r>
    </w:p>
    <w:p w14:paraId="10235F6A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b) gyógyszer, gyógyszernek nem minősülő gyógyhatású anyag és készítmény, valamint állatgyógyászati készítmény,</w:t>
      </w:r>
    </w:p>
    <w:p w14:paraId="38102D71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 xml:space="preserve">c) kábítószernek és </w:t>
      </w:r>
      <w:proofErr w:type="spellStart"/>
      <w:r w:rsidRPr="004A064E">
        <w:rPr>
          <w:rFonts w:eastAsia="Calibri" w:cstheme="minorHAnsi"/>
        </w:rPr>
        <w:t>pszichotrop</w:t>
      </w:r>
      <w:proofErr w:type="spellEnd"/>
      <w:r w:rsidRPr="004A064E">
        <w:rPr>
          <w:rFonts w:eastAsia="Calibri" w:cstheme="minorHAnsi"/>
        </w:rPr>
        <w:t>-anyagnak minősülő termék,</w:t>
      </w:r>
    </w:p>
    <w:p w14:paraId="5FAC09E9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d) mérgező és veszélyes anyag,</w:t>
      </w:r>
    </w:p>
    <w:p w14:paraId="660522E2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e) látást javító szemüveg,</w:t>
      </w:r>
    </w:p>
    <w:p w14:paraId="6E181FE0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f) fegyver, lőszer, robbanó- és robbantószer (ideértve a petárdát is), gázspray,</w:t>
      </w:r>
    </w:p>
    <w:p w14:paraId="2E8BC42B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g) „A” és „B” tűzveszélyességi osztályba sorolt anyag, motorbenzin, gázolaj és háztartási tüzelőolaj,</w:t>
      </w:r>
    </w:p>
    <w:p w14:paraId="42F17FC3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h) muzeális emlék,</w:t>
      </w:r>
    </w:p>
    <w:p w14:paraId="45BF2306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 xml:space="preserve">i) védett vagy fokozottan védett, valamint nemzetközi egyezmény hatálya alá tartozó növény-, illetve állatfaj egyede, egyedének része, illetve </w:t>
      </w:r>
      <w:proofErr w:type="spellStart"/>
      <w:r w:rsidRPr="004A064E">
        <w:rPr>
          <w:rFonts w:eastAsia="Calibri" w:cstheme="minorHAnsi"/>
        </w:rPr>
        <w:t>származéka</w:t>
      </w:r>
      <w:proofErr w:type="spellEnd"/>
      <w:r w:rsidRPr="004A064E">
        <w:rPr>
          <w:rFonts w:eastAsia="Calibri" w:cstheme="minorHAnsi"/>
        </w:rPr>
        <w:t>, preparátuma,</w:t>
      </w:r>
    </w:p>
    <w:p w14:paraId="50AF6616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j) barlangi képződmény, illetve szakmai tudományos szempontból kiemelkedő jelentőségű ásványi társulás, ősmaradvány,</w:t>
      </w:r>
    </w:p>
    <w:p w14:paraId="73EC29B7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k) olyan termék vagy hulladék, amelynek forgalomba hozatala előzetes vagy egyéb engedélyhez kötött, s ez az engedély nem áll rendelkezésre, vagy amelynek forgalomba hozatala jogszabályba ütközik,</w:t>
      </w:r>
    </w:p>
    <w:p w14:paraId="46093582" w14:textId="77777777" w:rsidR="00524B0C" w:rsidRPr="004A064E" w:rsidRDefault="00524B0C" w:rsidP="00524B0C">
      <w:pPr>
        <w:spacing w:after="0" w:line="276" w:lineRule="auto"/>
        <w:jc w:val="both"/>
        <w:rPr>
          <w:rFonts w:cstheme="minorHAnsi"/>
        </w:rPr>
      </w:pPr>
      <w:r w:rsidRPr="004A064E">
        <w:rPr>
          <w:rFonts w:eastAsia="Calibri" w:cstheme="minorHAnsi"/>
        </w:rPr>
        <w:t>l) a jövedéki szabályozásról és ellenőrzésről, valamint a bérfőzési szeszadóról szóló 1993. évi LVIII. törvény hatálya alá tartozó jövedéki termék, kivéve, ha annak forgalmazását jövedéki engedéllyel rendelkező kereskedő üzletben végzi.</w:t>
      </w:r>
    </w:p>
    <w:p w14:paraId="6A56A8F2" w14:textId="77777777" w:rsidR="00524B0C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Az egyéni vállalkozónak vagy mezőgazdasági kistermelőnek nem minősülő magánszemély a tulajdonát képező vagyontárgyakat használtcikk-piacon és -vásáron alkalomszerűen értékesítheti. Nem tekinthető használt cikknek a kozmetikai termék, az élelmiszer, a takarmány, az élvezeti cikk.</w:t>
      </w:r>
    </w:p>
    <w:p w14:paraId="199C3B43" w14:textId="77777777" w:rsidR="00524B0C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 xml:space="preserve">8.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zsibvásáron a közegészségügyi és járványügyi szabályok betartási kötelező. Szájmaszk viselete </w:t>
      </w:r>
      <w:r>
        <w:rPr>
          <w:rFonts w:asciiTheme="minorHAnsi" w:hAnsiTheme="minorHAnsi" w:cstheme="minorHAnsi"/>
          <w:sz w:val="22"/>
          <w:szCs w:val="22"/>
        </w:rPr>
        <w:t xml:space="preserve">a járványügyi veszélyhelyzet, illetve az egészségügyi válsághelyzet ideje alatt </w:t>
      </w:r>
      <w:r w:rsidRPr="004A064E">
        <w:rPr>
          <w:rFonts w:asciiTheme="minorHAnsi" w:hAnsiTheme="minorHAnsi" w:cstheme="minorHAnsi"/>
          <w:sz w:val="22"/>
          <w:szCs w:val="22"/>
        </w:rPr>
        <w:t xml:space="preserve">mind az árusok, mind a vásárlókra nézve kötelező. </w:t>
      </w:r>
      <w:r>
        <w:rPr>
          <w:rFonts w:asciiTheme="minorHAnsi" w:hAnsiTheme="minorHAnsi" w:cstheme="minorHAnsi"/>
          <w:sz w:val="22"/>
          <w:szCs w:val="22"/>
        </w:rPr>
        <w:t>Állatot behozni TILOS!</w:t>
      </w:r>
    </w:p>
    <w:p w14:paraId="199A29AC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9. </w:t>
      </w:r>
      <w:r w:rsidRPr="004A064E">
        <w:rPr>
          <w:rFonts w:asciiTheme="minorHAnsi" w:hAnsiTheme="minorHAnsi" w:cstheme="minorHAnsi"/>
          <w:sz w:val="22"/>
          <w:szCs w:val="22"/>
        </w:rPr>
        <w:t>A zsibvásár területét a vásárlók és az árusok is kötelesek elhagyni 12 óráig. A zsibvásáron asztalt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4A064E">
        <w:rPr>
          <w:rFonts w:asciiTheme="minorHAnsi" w:hAnsiTheme="minorHAnsi" w:cstheme="minorHAnsi"/>
          <w:sz w:val="22"/>
          <w:szCs w:val="22"/>
        </w:rPr>
        <w:t xml:space="preserve"> illetve árusító helyet bérlők kötelesek a helyet tisztán, üresen, az átvett állapotban ott hagyni. Amennyiben az asztal alatt tároló szekrények vannak, úgy kötelesek azok épségét megőrizni, az ott található ládákat a szennyeződéstől óvni. A keletkezett hulladékot az a személy köteles összegyűjteni, és a kijelölt tárolóba elhelyezni, aki a tevékenységével annak keletkezését okozta. Az árusító helyeken és azok közvetlen környékén a hulladékot a helyhasználók kötelesek folyamatosan összetakarítani. Az üzemeltető jogosult a záráskor nem ürített helyről az ott lévő árut, eszközt a használó költségére és veszélyére elszállítani, tőle a további árusítás lehetőségét a jövőben megtagadni. A romlott, vagy romlásnak indult, egyéb oknál fogva bűzt árasztó árut, anyagot a piac területére bevinni tilos. </w:t>
      </w:r>
      <w:r>
        <w:rPr>
          <w:rFonts w:asciiTheme="minorHAnsi" w:hAnsiTheme="minorHAnsi" w:cstheme="minorHAnsi"/>
          <w:sz w:val="22"/>
          <w:szCs w:val="22"/>
        </w:rPr>
        <w:t>Ezen kötelezettségek megszegése az 5. pont szerinti pótdíjfizetési vonhatja maga után.</w:t>
      </w:r>
    </w:p>
    <w:p w14:paraId="4A3D6507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10. </w:t>
      </w:r>
      <w:r w:rsidRPr="004A064E">
        <w:rPr>
          <w:rFonts w:asciiTheme="minorHAnsi" w:hAnsiTheme="minorHAnsi" w:cstheme="minorHAnsi"/>
          <w:sz w:val="22"/>
          <w:szCs w:val="22"/>
        </w:rPr>
        <w:t xml:space="preserve">A zsibvásár területére behozott áruk, értékek őrzése </w:t>
      </w:r>
      <w:r>
        <w:rPr>
          <w:rFonts w:asciiTheme="minorHAnsi" w:hAnsiTheme="minorHAnsi" w:cstheme="minorHAnsi"/>
          <w:sz w:val="22"/>
          <w:szCs w:val="22"/>
        </w:rPr>
        <w:t>az azokat behozó kereskedő</w:t>
      </w:r>
      <w:r w:rsidRPr="004A064E">
        <w:rPr>
          <w:rFonts w:asciiTheme="minorHAnsi" w:hAnsiTheme="minorHAnsi" w:cstheme="minorHAnsi"/>
          <w:sz w:val="22"/>
          <w:szCs w:val="22"/>
        </w:rPr>
        <w:t xml:space="preserve"> feladata. Azok elvesztéséért, megrongálódásáért</w:t>
      </w:r>
      <w:r>
        <w:rPr>
          <w:rFonts w:asciiTheme="minorHAnsi" w:hAnsiTheme="minorHAnsi" w:cstheme="minorHAnsi"/>
          <w:sz w:val="22"/>
          <w:szCs w:val="22"/>
        </w:rPr>
        <w:t>, eltulajdonításáért, elvesztéséért</w:t>
      </w:r>
      <w:r w:rsidRPr="004A064E">
        <w:rPr>
          <w:rFonts w:asciiTheme="minorHAnsi" w:hAnsiTheme="minorHAnsi" w:cstheme="minorHAnsi"/>
          <w:sz w:val="22"/>
          <w:szCs w:val="22"/>
        </w:rPr>
        <w:t xml:space="preserve"> az üzemeltető felelősséggel nem tartozik.</w:t>
      </w:r>
    </w:p>
    <w:p w14:paraId="3059AA91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11. </w:t>
      </w:r>
      <w:r w:rsidRPr="004A064E">
        <w:rPr>
          <w:rFonts w:asciiTheme="minorHAnsi" w:hAnsiTheme="minorHAnsi" w:cstheme="minorHAnsi"/>
          <w:sz w:val="22"/>
          <w:szCs w:val="22"/>
        </w:rPr>
        <w:t>A zsibvásár területén a DOHÁNYZÁS ÉS NYÍLT LÁNG HASZNÁLATA TILOS! A Tűzvédelmi előírások betartása kötelező! Dohányzásra kijelölt hely a Vásárcsarnok északi oldalán található konténer mellett van. Ugyanitt található a konténer illemhelyiség is.</w:t>
      </w:r>
    </w:p>
    <w:p w14:paraId="7AF13B2A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12. </w:t>
      </w:r>
      <w:r w:rsidRPr="004A064E">
        <w:rPr>
          <w:rFonts w:asciiTheme="minorHAnsi" w:hAnsiTheme="minorHAnsi" w:cstheme="minorHAnsi"/>
          <w:sz w:val="22"/>
          <w:szCs w:val="22"/>
        </w:rPr>
        <w:t>A zsibvásár területén SZESZES ITAL FOGYASZTÁSA, BIRTOKLÁSA, TÁROLÁSA TILOS!</w:t>
      </w:r>
    </w:p>
    <w:p w14:paraId="1377A6D5" w14:textId="77777777" w:rsidR="00524B0C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13. </w:t>
      </w:r>
      <w:r w:rsidRPr="004A064E">
        <w:rPr>
          <w:rFonts w:asciiTheme="minorHAnsi" w:hAnsiTheme="minorHAnsi" w:cstheme="minorHAnsi"/>
          <w:sz w:val="22"/>
          <w:szCs w:val="22"/>
        </w:rPr>
        <w:t>Tilos a zsibvásár területén tiltott szerencsejáték folytatása.</w:t>
      </w:r>
    </w:p>
    <w:p w14:paraId="7047F47F" w14:textId="77777777" w:rsidR="00524B0C" w:rsidRPr="004A064E" w:rsidRDefault="00524B0C" w:rsidP="00524B0C">
      <w:pPr>
        <w:pStyle w:val="NormlWeb"/>
        <w:shd w:val="clear" w:color="auto" w:fill="FFFFFF"/>
        <w:spacing w:before="0" w:beforeAutospacing="0" w:after="225" w:afterAutospacing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14. </w:t>
      </w:r>
      <w:r w:rsidRPr="004A064E">
        <w:rPr>
          <w:rFonts w:asciiTheme="minorHAnsi" w:hAnsiTheme="minorHAnsi" w:cstheme="minorHAnsi"/>
          <w:sz w:val="22"/>
          <w:szCs w:val="22"/>
        </w:rPr>
        <w:t>A zsibvásár területén tilos mindenféle olyan magatartás, ami mások nyugalmát zavarja, testi épségét, egészségét veszélyezteti. A zsibvásár területét el kell hagyni minden olyan személynek, aki a közösségi együttélés szabályait sértő viselkedést tanúsít (alkoholos italt vagy kábítószert fogyaszt, másokra bántó kifejezéseket használ, másokat becsmérel, verekedésbe kezd). A leírtakat bármilyen formában megsértő, attól eltérő, vagy agresszív magatartást tanúsító személy(</w:t>
      </w:r>
      <w:proofErr w:type="spellStart"/>
      <w:r w:rsidRPr="004A064E">
        <w:rPr>
          <w:rFonts w:asciiTheme="minorHAnsi" w:hAnsiTheme="minorHAnsi" w:cstheme="minorHAnsi"/>
          <w:sz w:val="22"/>
          <w:szCs w:val="22"/>
        </w:rPr>
        <w:t>ek</w:t>
      </w:r>
      <w:proofErr w:type="spellEnd"/>
      <w:r w:rsidRPr="004A064E">
        <w:rPr>
          <w:rFonts w:asciiTheme="minorHAnsi" w:hAnsiTheme="minorHAnsi" w:cstheme="minorHAnsi"/>
          <w:sz w:val="22"/>
          <w:szCs w:val="22"/>
        </w:rPr>
        <w:t xml:space="preserve">) a zsibvásár területéről eltávolítható(k) a Vásárcsarnok által megbízott biztonsági személyzet közrehatásával, vagy akár rendőri intézkedés igénybevételével. </w:t>
      </w:r>
    </w:p>
    <w:p w14:paraId="137B920B" w14:textId="77777777" w:rsidR="00524B0C" w:rsidRPr="004A064E" w:rsidRDefault="00524B0C" w:rsidP="00524B0C">
      <w:p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15. </w:t>
      </w:r>
      <w:r w:rsidRPr="004A064E">
        <w:rPr>
          <w:rFonts w:cstheme="minorHAnsi"/>
        </w:rPr>
        <w:t>Az a személy, aki a zsibvásár házirendjét nem tartja be, súlyosan vét ellene, vagy magatartása a vásár rendjét veszélyeztet</w:t>
      </w:r>
      <w:r>
        <w:rPr>
          <w:rFonts w:cstheme="minorHAnsi"/>
        </w:rPr>
        <w:t xml:space="preserve">i </w:t>
      </w:r>
      <w:r w:rsidRPr="004A064E">
        <w:rPr>
          <w:rFonts w:cstheme="minorHAnsi"/>
        </w:rPr>
        <w:t xml:space="preserve">, a Vásárcsarnok és a zsibvásár egész területéről időszakosan vagy véglegesen kitiltható, és </w:t>
      </w:r>
      <w:r>
        <w:rPr>
          <w:rFonts w:cstheme="minorHAnsi"/>
        </w:rPr>
        <w:t xml:space="preserve">az 5. pontban </w:t>
      </w:r>
      <w:r w:rsidRPr="004A064E">
        <w:rPr>
          <w:rFonts w:cstheme="minorHAnsi"/>
        </w:rPr>
        <w:t xml:space="preserve">meghatározott pótdíj (helypénz tízszerese) megfizetésére kötelezhető. A zsibvásár területéről kitiltott személy a kitiltás hatálya alatt sem a Vásárcsarnokban, sem a zsibvásáron árusítóként nem működhet, helyhasználónak a piac és zsibvásár területén való </w:t>
      </w:r>
      <w:r>
        <w:rPr>
          <w:rFonts w:cstheme="minorHAnsi"/>
        </w:rPr>
        <w:t>tevékenységében sem közvetve, sem közvetlenül nem vehet részt</w:t>
      </w:r>
      <w:r w:rsidRPr="004A064E">
        <w:rPr>
          <w:rFonts w:cstheme="minorHAnsi"/>
        </w:rPr>
        <w:t xml:space="preserve">.  </w:t>
      </w:r>
    </w:p>
    <w:p w14:paraId="069E64AD" w14:textId="5ABE1426" w:rsidR="00524B0C" w:rsidRPr="0027376F" w:rsidRDefault="00524B0C" w:rsidP="00524B0C">
      <w:pPr>
        <w:spacing w:after="200" w:line="276" w:lineRule="auto"/>
        <w:jc w:val="both"/>
      </w:pPr>
      <w:r w:rsidRPr="0027376F">
        <w:rPr>
          <w:b/>
          <w:bCs/>
        </w:rPr>
        <w:t xml:space="preserve">16. Zsibvásáron történő regisztrációhoz a következő adatok elküldése szükséges a </w:t>
      </w:r>
      <w:hyperlink r:id="rId4" w:history="1">
        <w:r w:rsidRPr="0027376F">
          <w:rPr>
            <w:rStyle w:val="Hiperhivatkozs"/>
            <w:b/>
            <w:bCs/>
            <w:color w:val="auto"/>
            <w:u w:val="none"/>
          </w:rPr>
          <w:t>www.szombathelyipiac.hu</w:t>
        </w:r>
      </w:hyperlink>
      <w:r w:rsidRPr="0027376F">
        <w:rPr>
          <w:b/>
          <w:bCs/>
        </w:rPr>
        <w:t xml:space="preserve"> weboldalon, vagy az </w:t>
      </w:r>
      <w:hyperlink r:id="rId5" w:history="1">
        <w:r w:rsidRPr="0027376F">
          <w:rPr>
            <w:rStyle w:val="Hiperhivatkozs"/>
            <w:b/>
            <w:bCs/>
            <w:color w:val="auto"/>
            <w:u w:val="none"/>
          </w:rPr>
          <w:t>info@szombathelyipiac.hu</w:t>
        </w:r>
      </w:hyperlink>
      <w:r w:rsidRPr="0027376F">
        <w:rPr>
          <w:b/>
          <w:bCs/>
        </w:rPr>
        <w:t xml:space="preserve"> e-mail címen keresztül: név, születési idő, lakcím, telefonszám, e-mail cím, értékesíteni kívánt termékkör, elfoglalni kívánt hely négyzetméterben megadva, új áru esetén egyéni vállalkozói engedély száma vagy gazdasági társaság cégadatok, adószám</w:t>
      </w:r>
      <w:r w:rsidR="0027376F">
        <w:rPr>
          <w:b/>
          <w:bCs/>
        </w:rPr>
        <w:t>. A regisztráció személyesen is elvégezhető mindig az adott zsibvásár hetének keddi napján 5.00 órától pénteken 12.00 óráig a helypénzszedőknél egy nyomtatvány kitöltésével.</w:t>
      </w:r>
      <w:r w:rsidRPr="0027376F">
        <w:t xml:space="preserve"> </w:t>
      </w:r>
    </w:p>
    <w:p w14:paraId="0588E890" w14:textId="77777777" w:rsidR="00524B0C" w:rsidRDefault="00524B0C" w:rsidP="00524B0C">
      <w:pPr>
        <w:spacing w:after="200" w:line="276" w:lineRule="auto"/>
        <w:jc w:val="both"/>
      </w:pPr>
    </w:p>
    <w:p w14:paraId="704E9A20" w14:textId="77777777" w:rsidR="00524B0C" w:rsidRDefault="00524B0C" w:rsidP="00524B0C">
      <w:pPr>
        <w:spacing w:after="200" w:line="276" w:lineRule="auto"/>
        <w:jc w:val="both"/>
      </w:pPr>
      <w:r>
        <w:t>Szombathely, 2020. 06. 29.</w:t>
      </w:r>
    </w:p>
    <w:p w14:paraId="127BB836" w14:textId="77777777" w:rsidR="00524B0C" w:rsidRDefault="00524B0C" w:rsidP="00524B0C">
      <w:pPr>
        <w:spacing w:after="200" w:line="276" w:lineRule="auto"/>
        <w:jc w:val="both"/>
      </w:pPr>
    </w:p>
    <w:p w14:paraId="4D461188" w14:textId="53980933" w:rsidR="00524B0C" w:rsidRDefault="0095613B" w:rsidP="00524B0C">
      <w:pPr>
        <w:spacing w:after="200" w:line="276" w:lineRule="auto"/>
        <w:jc w:val="both"/>
      </w:pPr>
      <w:proofErr w:type="spellStart"/>
      <w:r>
        <w:t>P</w:t>
      </w:r>
      <w:r w:rsidR="00524B0C">
        <w:t>olákovics</w:t>
      </w:r>
      <w:proofErr w:type="spellEnd"/>
      <w:r w:rsidR="00524B0C">
        <w:t xml:space="preserve"> Marietta</w:t>
      </w:r>
    </w:p>
    <w:p w14:paraId="141B7C1B" w14:textId="77777777" w:rsidR="00524B0C" w:rsidRDefault="00524B0C" w:rsidP="00524B0C">
      <w:pPr>
        <w:spacing w:after="200" w:line="276" w:lineRule="auto"/>
        <w:jc w:val="both"/>
      </w:pPr>
      <w:r>
        <w:t xml:space="preserve">igazgató </w:t>
      </w:r>
    </w:p>
    <w:p w14:paraId="08722144" w14:textId="77777777" w:rsidR="000403FA" w:rsidRDefault="000403FA"/>
    <w:sectPr w:rsidR="000403FA" w:rsidSect="004A064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01"/>
    <w:rsid w:val="000403FA"/>
    <w:rsid w:val="0027376F"/>
    <w:rsid w:val="00524B0C"/>
    <w:rsid w:val="00725901"/>
    <w:rsid w:val="0095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88340"/>
  <w15:chartTrackingRefBased/>
  <w15:docId w15:val="{E0EBB198-AC9A-4802-AA44-5A5758CF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24B0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24B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524B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fo@szombathelyipiac.hu" TargetMode="External"/><Relationship Id="rId4" Type="http://schemas.openxmlformats.org/officeDocument/2006/relationships/hyperlink" Target="http://www.szombathelyipiac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1008</Words>
  <Characters>6961</Characters>
  <Application>Microsoft Office Word</Application>
  <DocSecurity>0</DocSecurity>
  <Lines>58</Lines>
  <Paragraphs>15</Paragraphs>
  <ScaleCrop>false</ScaleCrop>
  <Company/>
  <LinksUpToDate>false</LinksUpToDate>
  <CharactersWithSpaces>7954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Csarnok Vásár</dc:creator>
  <cp:keywords/>
  <dc:description/>
  <cp:lastModifiedBy>Kéner Balázs</cp:lastModifiedBy>
  <cp:revision>4</cp:revision>
  <dcterms:created xsi:type="dcterms:W3CDTF">2020-07-06T06:38:00Z</dcterms:created>
  <dcterms:modified xsi:type="dcterms:W3CDTF">2020-07-08T16:08:00Z</dcterms:modified>
</cp:coreProperties>
</file>